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41AD45" w14:textId="77777777" w:rsidR="002F0918" w:rsidRDefault="002F0918" w:rsidP="002F0918">
      <w:pPr>
        <w:spacing w:after="0" w:line="480" w:lineRule="auto"/>
        <w:jc w:val="center"/>
        <w:rPr>
          <w:rFonts w:ascii="Times New Roman" w:eastAsia="Times New Roman" w:hAnsi="Times New Roman" w:cs="Times New Roman"/>
          <w:sz w:val="24"/>
          <w:szCs w:val="24"/>
        </w:rPr>
      </w:pPr>
    </w:p>
    <w:p w14:paraId="4DA0EC4F" w14:textId="77777777" w:rsidR="002F0918" w:rsidRDefault="002F0918" w:rsidP="002F0918">
      <w:pPr>
        <w:spacing w:after="0" w:line="480" w:lineRule="auto"/>
        <w:jc w:val="center"/>
        <w:rPr>
          <w:rFonts w:ascii="Times New Roman" w:eastAsia="Times New Roman" w:hAnsi="Times New Roman" w:cs="Times New Roman"/>
          <w:sz w:val="24"/>
          <w:szCs w:val="24"/>
        </w:rPr>
      </w:pPr>
    </w:p>
    <w:p w14:paraId="31966E0A" w14:textId="77777777" w:rsidR="002F0918" w:rsidRDefault="002F0918" w:rsidP="002F0918">
      <w:pPr>
        <w:spacing w:after="0" w:line="480" w:lineRule="auto"/>
        <w:jc w:val="center"/>
        <w:rPr>
          <w:rFonts w:ascii="Times New Roman" w:eastAsia="Times New Roman" w:hAnsi="Times New Roman" w:cs="Times New Roman"/>
          <w:sz w:val="24"/>
          <w:szCs w:val="24"/>
        </w:rPr>
      </w:pPr>
    </w:p>
    <w:p w14:paraId="73083937" w14:textId="77777777" w:rsidR="002F0918" w:rsidRDefault="002F0918" w:rsidP="002F0918">
      <w:pPr>
        <w:spacing w:after="0" w:line="480" w:lineRule="auto"/>
        <w:jc w:val="center"/>
        <w:rPr>
          <w:rFonts w:ascii="Times New Roman" w:eastAsia="Times New Roman" w:hAnsi="Times New Roman" w:cs="Times New Roman"/>
          <w:sz w:val="24"/>
          <w:szCs w:val="24"/>
        </w:rPr>
      </w:pPr>
    </w:p>
    <w:p w14:paraId="1D87ED0B" w14:textId="77777777" w:rsidR="002F0918" w:rsidRDefault="00050D60" w:rsidP="002F0918">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Agenda 2030 Achievement</w:t>
      </w:r>
    </w:p>
    <w:p w14:paraId="029D6E6E" w14:textId="77777777" w:rsidR="002F0918" w:rsidRDefault="00050D60" w:rsidP="002F0918">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 name</w:t>
      </w:r>
    </w:p>
    <w:p w14:paraId="6CA2249C" w14:textId="77777777" w:rsidR="002F0918" w:rsidRDefault="00050D60" w:rsidP="002F0918">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 affiliations</w:t>
      </w:r>
    </w:p>
    <w:p w14:paraId="23636CC9" w14:textId="77777777" w:rsidR="002F0918" w:rsidRDefault="00050D60" w:rsidP="002F0918">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14:paraId="38512C05" w14:textId="77777777" w:rsidR="002F0918" w:rsidRDefault="00050D60">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1D127CDB" w14:textId="77777777" w:rsidR="004B630F" w:rsidRPr="00562250" w:rsidRDefault="00050D60" w:rsidP="00562250">
      <w:pPr>
        <w:spacing w:after="0" w:line="480" w:lineRule="auto"/>
        <w:ind w:firstLine="720"/>
        <w:rPr>
          <w:rFonts w:ascii="Times New Roman" w:eastAsia="Times New Roman" w:hAnsi="Times New Roman" w:cs="Times New Roman"/>
          <w:b/>
          <w:sz w:val="24"/>
          <w:szCs w:val="24"/>
        </w:rPr>
      </w:pPr>
      <w:r w:rsidRPr="002F0918">
        <w:rPr>
          <w:rFonts w:ascii="Times New Roman" w:eastAsia="Times New Roman" w:hAnsi="Times New Roman" w:cs="Times New Roman"/>
          <w:b/>
          <w:sz w:val="24"/>
          <w:szCs w:val="24"/>
        </w:rPr>
        <w:lastRenderedPageBreak/>
        <w:t>Impact of achieving agenda 2030</w:t>
      </w:r>
    </w:p>
    <w:p w14:paraId="694CAA82" w14:textId="77777777" w:rsidR="007E1AFC" w:rsidRPr="002F0918" w:rsidRDefault="00050D60" w:rsidP="00562250">
      <w:pPr>
        <w:spacing w:line="480" w:lineRule="auto"/>
        <w:ind w:firstLine="720"/>
        <w:rPr>
          <w:rFonts w:ascii="Times New Roman" w:hAnsi="Times New Roman" w:cs="Times New Roman"/>
          <w:sz w:val="24"/>
          <w:szCs w:val="24"/>
        </w:rPr>
      </w:pPr>
      <w:r w:rsidRPr="002F0918">
        <w:rPr>
          <w:rFonts w:ascii="Times New Roman" w:hAnsi="Times New Roman" w:cs="Times New Roman"/>
          <w:sz w:val="24"/>
          <w:szCs w:val="24"/>
        </w:rPr>
        <w:t xml:space="preserve">The United Nations in </w:t>
      </w:r>
      <w:r w:rsidR="00D96309" w:rsidRPr="002F0918">
        <w:rPr>
          <w:rFonts w:ascii="Times New Roman" w:hAnsi="Times New Roman" w:cs="Times New Roman"/>
          <w:sz w:val="24"/>
          <w:szCs w:val="24"/>
        </w:rPr>
        <w:t>2015</w:t>
      </w:r>
      <w:r w:rsidRPr="002F0918">
        <w:rPr>
          <w:rFonts w:ascii="Times New Roman" w:hAnsi="Times New Roman" w:cs="Times New Roman"/>
          <w:sz w:val="24"/>
          <w:szCs w:val="24"/>
        </w:rPr>
        <w:t xml:space="preserve"> rolled out Agenda 2030 aimed at achieving seventeen Sustainable Development Goals (SDGs). The goals included complete eradication of poverty and hunger, quality and accessible education for all, gender equality, and good health among many others. Among al</w:t>
      </w:r>
      <w:r w:rsidRPr="002F0918">
        <w:rPr>
          <w:rFonts w:ascii="Times New Roman" w:hAnsi="Times New Roman" w:cs="Times New Roman"/>
          <w:sz w:val="24"/>
          <w:szCs w:val="24"/>
        </w:rPr>
        <w:t>l the goals, the achievement is heavily reliant on the development and advancement</w:t>
      </w:r>
      <w:r w:rsidR="00E8338C" w:rsidRPr="002F0918">
        <w:rPr>
          <w:rFonts w:ascii="Times New Roman" w:hAnsi="Times New Roman" w:cs="Times New Roman"/>
          <w:sz w:val="24"/>
          <w:szCs w:val="24"/>
        </w:rPr>
        <w:t>s in technology, which has shap</w:t>
      </w:r>
      <w:r w:rsidRPr="002F0918">
        <w:rPr>
          <w:rFonts w:ascii="Times New Roman" w:hAnsi="Times New Roman" w:cs="Times New Roman"/>
          <w:sz w:val="24"/>
          <w:szCs w:val="24"/>
        </w:rPr>
        <w:t>ed the modern world and transformed it into a global village. According to the World Economic Forum (2020), the achievement of the Standard Dev</w:t>
      </w:r>
      <w:r w:rsidRPr="002F0918">
        <w:rPr>
          <w:rFonts w:ascii="Times New Roman" w:hAnsi="Times New Roman" w:cs="Times New Roman"/>
          <w:sz w:val="24"/>
          <w:szCs w:val="24"/>
        </w:rPr>
        <w:t>elopment Goals with the help of innovative technology has its good side and negative sides. Increased urbanization, worldwide accessibility to the internet, and the use of the machine that run on internal combustion engines among others are just a few of t</w:t>
      </w:r>
      <w:r w:rsidRPr="002F0918">
        <w:rPr>
          <w:rFonts w:ascii="Times New Roman" w:hAnsi="Times New Roman" w:cs="Times New Roman"/>
          <w:sz w:val="24"/>
          <w:szCs w:val="24"/>
        </w:rPr>
        <w:t xml:space="preserve">he positive side of the achievement of the SDGs. </w:t>
      </w:r>
      <w:r w:rsidR="00D96309" w:rsidRPr="002F0918">
        <w:rPr>
          <w:rFonts w:ascii="Times New Roman" w:hAnsi="Times New Roman" w:cs="Times New Roman"/>
          <w:sz w:val="24"/>
          <w:szCs w:val="24"/>
        </w:rPr>
        <w:t xml:space="preserve">The downside although outdo the advantages. </w:t>
      </w:r>
    </w:p>
    <w:p w14:paraId="3D362BF9" w14:textId="77777777" w:rsidR="00D96309" w:rsidRPr="002F0918" w:rsidRDefault="00050D60" w:rsidP="00562250">
      <w:pPr>
        <w:spacing w:line="480" w:lineRule="auto"/>
        <w:ind w:firstLine="720"/>
        <w:rPr>
          <w:rFonts w:ascii="Times New Roman" w:hAnsi="Times New Roman" w:cs="Times New Roman"/>
          <w:sz w:val="24"/>
          <w:szCs w:val="24"/>
        </w:rPr>
      </w:pPr>
      <w:r w:rsidRPr="002F0918">
        <w:rPr>
          <w:rFonts w:ascii="Times New Roman" w:hAnsi="Times New Roman" w:cs="Times New Roman"/>
          <w:sz w:val="24"/>
          <w:szCs w:val="24"/>
        </w:rPr>
        <w:t>For instance, the Vision 2030 technology would disrupt industries. The automation of all aspects of industries from manufacturing, agricultural production, bankin</w:t>
      </w:r>
      <w:r w:rsidRPr="002F0918">
        <w:rPr>
          <w:rFonts w:ascii="Times New Roman" w:hAnsi="Times New Roman" w:cs="Times New Roman"/>
          <w:sz w:val="24"/>
          <w:szCs w:val="24"/>
        </w:rPr>
        <w:t>g, education to health using Artificial Intelligence (AI) would render human beings jobless. It seems useless to increase efficiency in quality and quantity production to manufacture products to be sold to a jobless community</w:t>
      </w:r>
      <w:r w:rsidR="00B408B7" w:rsidRPr="002F0918">
        <w:rPr>
          <w:rFonts w:ascii="Times New Roman" w:hAnsi="Times New Roman" w:cs="Times New Roman"/>
          <w:sz w:val="24"/>
          <w:szCs w:val="24"/>
        </w:rPr>
        <w:t xml:space="preserve">. </w:t>
      </w:r>
      <w:r w:rsidR="009E7BA8" w:rsidRPr="002F0918">
        <w:rPr>
          <w:rFonts w:ascii="Times New Roman" w:hAnsi="Times New Roman" w:cs="Times New Roman"/>
          <w:sz w:val="24"/>
          <w:szCs w:val="24"/>
        </w:rPr>
        <w:t xml:space="preserve">Research done by Vuleta (2020) indicates that 2% (approximately 7 million) of the working population in the US lose their job to machines every year. The non-skilled workers being at a much bigger risk. By the year 2030, the achievement of SDGs and the universal access to the Internet, machine automation with the aid of AI and IoT would result in 35% (about 57million) job losses in the United States. What number will we be talking about worldwide? </w:t>
      </w:r>
    </w:p>
    <w:p w14:paraId="6241B4C4" w14:textId="77777777" w:rsidR="00977B8A" w:rsidRPr="002F0918" w:rsidRDefault="00050D60" w:rsidP="00562250">
      <w:pPr>
        <w:spacing w:line="480" w:lineRule="auto"/>
        <w:ind w:firstLine="720"/>
        <w:rPr>
          <w:rFonts w:ascii="Times New Roman" w:hAnsi="Times New Roman" w:cs="Times New Roman"/>
          <w:sz w:val="24"/>
          <w:szCs w:val="24"/>
        </w:rPr>
      </w:pPr>
      <w:r w:rsidRPr="002F0918">
        <w:rPr>
          <w:rFonts w:ascii="Times New Roman" w:hAnsi="Times New Roman" w:cs="Times New Roman"/>
          <w:sz w:val="24"/>
          <w:szCs w:val="24"/>
        </w:rPr>
        <w:t>The boost in productivity is a positive step, but the effects are much worse than predic</w:t>
      </w:r>
      <w:r w:rsidRPr="002F0918">
        <w:rPr>
          <w:rFonts w:ascii="Times New Roman" w:hAnsi="Times New Roman" w:cs="Times New Roman"/>
          <w:sz w:val="24"/>
          <w:szCs w:val="24"/>
        </w:rPr>
        <w:t xml:space="preserve">ted. The United Nations is working for the betterment of humanity, but the perception of the world </w:t>
      </w:r>
      <w:r w:rsidRPr="002F0918">
        <w:rPr>
          <w:rFonts w:ascii="Times New Roman" w:hAnsi="Times New Roman" w:cs="Times New Roman"/>
          <w:sz w:val="24"/>
          <w:szCs w:val="24"/>
        </w:rPr>
        <w:lastRenderedPageBreak/>
        <w:t xml:space="preserve">following the achievement of the goals will also have huge impacts on the lives of humanity. </w:t>
      </w:r>
      <w:r w:rsidR="003F0A9F" w:rsidRPr="002F0918">
        <w:rPr>
          <w:rFonts w:ascii="Times New Roman" w:hAnsi="Times New Roman" w:cs="Times New Roman"/>
          <w:sz w:val="24"/>
          <w:szCs w:val="24"/>
        </w:rPr>
        <w:t>In brief conclusion, a larger percentage of society will contain idle minds.</w:t>
      </w:r>
    </w:p>
    <w:p w14:paraId="0DC09DB8" w14:textId="77777777" w:rsidR="002F0918" w:rsidRDefault="00050D60">
      <w:pPr>
        <w:rPr>
          <w:rFonts w:ascii="Times New Roman" w:hAnsi="Times New Roman" w:cs="Times New Roman"/>
          <w:sz w:val="24"/>
        </w:rPr>
      </w:pPr>
      <w:r>
        <w:rPr>
          <w:rFonts w:ascii="Times New Roman" w:hAnsi="Times New Roman" w:cs="Times New Roman"/>
          <w:sz w:val="24"/>
        </w:rPr>
        <w:br w:type="page"/>
      </w:r>
    </w:p>
    <w:p w14:paraId="316F5F81" w14:textId="77777777" w:rsidR="00EC5D98" w:rsidRPr="0050232A" w:rsidRDefault="00050D60">
      <w:pPr>
        <w:rPr>
          <w:rFonts w:ascii="Times New Roman" w:hAnsi="Times New Roman" w:cs="Times New Roman"/>
          <w:b/>
          <w:sz w:val="24"/>
          <w:szCs w:val="24"/>
        </w:rPr>
      </w:pPr>
      <w:r w:rsidRPr="0050232A">
        <w:rPr>
          <w:rFonts w:ascii="Times New Roman" w:hAnsi="Times New Roman" w:cs="Times New Roman"/>
          <w:b/>
          <w:sz w:val="24"/>
          <w:szCs w:val="24"/>
        </w:rPr>
        <w:lastRenderedPageBreak/>
        <w:t>R</w:t>
      </w:r>
      <w:r w:rsidR="002F0918" w:rsidRPr="0050232A">
        <w:rPr>
          <w:rFonts w:ascii="Times New Roman" w:hAnsi="Times New Roman" w:cs="Times New Roman"/>
          <w:b/>
          <w:sz w:val="24"/>
          <w:szCs w:val="24"/>
        </w:rPr>
        <w:t>eferences</w:t>
      </w:r>
    </w:p>
    <w:p w14:paraId="18AFB287" w14:textId="77777777" w:rsidR="00B17DC5" w:rsidRPr="00562250" w:rsidRDefault="00050D60" w:rsidP="00562250">
      <w:pPr>
        <w:shd w:val="clear" w:color="auto" w:fill="FFFFFF"/>
        <w:spacing w:after="0" w:line="480" w:lineRule="auto"/>
        <w:ind w:left="720" w:hanging="720"/>
        <w:rPr>
          <w:rFonts w:ascii="Times New Roman" w:eastAsia="Times New Roman" w:hAnsi="Times New Roman" w:cs="Times New Roman"/>
          <w:color w:val="222222"/>
          <w:sz w:val="24"/>
          <w:szCs w:val="24"/>
        </w:rPr>
      </w:pPr>
      <w:r w:rsidRPr="00562250">
        <w:rPr>
          <w:rFonts w:ascii="Times New Roman" w:eastAsia="Times New Roman" w:hAnsi="Times New Roman" w:cs="Times New Roman"/>
          <w:color w:val="222222"/>
          <w:sz w:val="24"/>
          <w:szCs w:val="24"/>
        </w:rPr>
        <w:t>The Great Reset. (</w:t>
      </w:r>
      <w:r w:rsidR="00EC5D98" w:rsidRPr="00562250">
        <w:rPr>
          <w:rFonts w:ascii="Times New Roman" w:eastAsia="Times New Roman" w:hAnsi="Times New Roman" w:cs="Times New Roman"/>
          <w:color w:val="222222"/>
          <w:sz w:val="24"/>
          <w:szCs w:val="24"/>
        </w:rPr>
        <w:t>2020</w:t>
      </w:r>
      <w:r w:rsidRPr="00562250">
        <w:rPr>
          <w:rFonts w:ascii="Times New Roman" w:eastAsia="Times New Roman" w:hAnsi="Times New Roman" w:cs="Times New Roman"/>
          <w:color w:val="222222"/>
          <w:sz w:val="24"/>
          <w:szCs w:val="24"/>
        </w:rPr>
        <w:t xml:space="preserve">). Accessed online on December 3, 2020, at </w:t>
      </w:r>
      <w:hyperlink r:id="rId6" w:tgtFrame="_blank" w:history="1">
        <w:r w:rsidRPr="00562250">
          <w:rPr>
            <w:rFonts w:ascii="Times New Roman" w:eastAsia="Times New Roman" w:hAnsi="Times New Roman" w:cs="Times New Roman"/>
            <w:color w:val="1155CC"/>
            <w:sz w:val="24"/>
            <w:szCs w:val="24"/>
            <w:u w:val="single"/>
          </w:rPr>
          <w:t>https://youtu.be/hRPQqfwwuhU</w:t>
        </w:r>
      </w:hyperlink>
    </w:p>
    <w:p w14:paraId="2760B6A4" w14:textId="77777777" w:rsidR="00B17DC5" w:rsidRPr="00562250" w:rsidRDefault="00050D60" w:rsidP="00562250">
      <w:pPr>
        <w:spacing w:line="480" w:lineRule="auto"/>
        <w:ind w:left="720" w:hanging="720"/>
        <w:rPr>
          <w:rFonts w:ascii="Times New Roman" w:eastAsia="Times New Roman" w:hAnsi="Times New Roman" w:cs="Times New Roman"/>
          <w:color w:val="222222"/>
          <w:sz w:val="24"/>
          <w:szCs w:val="24"/>
        </w:rPr>
      </w:pPr>
      <w:r w:rsidRPr="00562250">
        <w:rPr>
          <w:rFonts w:ascii="Times New Roman" w:hAnsi="Times New Roman" w:cs="Times New Roman"/>
          <w:sz w:val="24"/>
          <w:szCs w:val="24"/>
        </w:rPr>
        <w:t>Vuleta, B. (11 Aug 2020). Twenty-Two</w:t>
      </w:r>
      <w:r w:rsidRPr="00562250">
        <w:rPr>
          <w:rFonts w:ascii="Times New Roman" w:hAnsi="Times New Roman" w:cs="Times New Roman"/>
          <w:sz w:val="24"/>
          <w:szCs w:val="24"/>
        </w:rPr>
        <w:t xml:space="preserve"> Provocative Jobs Lost to Automation Statistics.</w:t>
      </w:r>
      <w:r w:rsidRPr="00562250">
        <w:rPr>
          <w:rFonts w:ascii="Times New Roman" w:eastAsia="Times New Roman" w:hAnsi="Times New Roman" w:cs="Times New Roman"/>
          <w:color w:val="222222"/>
          <w:sz w:val="24"/>
          <w:szCs w:val="24"/>
        </w:rPr>
        <w:t xml:space="preserve"> Accessed online on December 3, 2020, at</w:t>
      </w:r>
      <w:r w:rsidR="000D6649">
        <w:rPr>
          <w:rFonts w:ascii="Times New Roman" w:eastAsia="Times New Roman" w:hAnsi="Times New Roman" w:cs="Times New Roman"/>
          <w:color w:val="222222"/>
          <w:sz w:val="24"/>
          <w:szCs w:val="24"/>
        </w:rPr>
        <w:t xml:space="preserve"> </w:t>
      </w:r>
      <w:hyperlink r:id="rId7" w:history="1">
        <w:r w:rsidR="000D6649" w:rsidRPr="005103CF">
          <w:rPr>
            <w:rStyle w:val="Hyperlink"/>
            <w:rFonts w:ascii="Times New Roman" w:eastAsia="Times New Roman" w:hAnsi="Times New Roman" w:cs="Times New Roman"/>
            <w:sz w:val="24"/>
            <w:szCs w:val="24"/>
          </w:rPr>
          <w:t>https://whattobecome.com/blog/jobs-lost-to-automation-statistics/</w:t>
        </w:r>
      </w:hyperlink>
      <w:r w:rsidR="000D6649">
        <w:rPr>
          <w:rFonts w:ascii="Times New Roman" w:eastAsia="Times New Roman" w:hAnsi="Times New Roman" w:cs="Times New Roman"/>
          <w:color w:val="222222"/>
          <w:sz w:val="24"/>
          <w:szCs w:val="24"/>
        </w:rPr>
        <w:t xml:space="preserve"> </w:t>
      </w:r>
    </w:p>
    <w:p w14:paraId="444B8400" w14:textId="77777777" w:rsidR="00EC5D98" w:rsidRPr="00562250" w:rsidRDefault="00050D60" w:rsidP="00562250">
      <w:pPr>
        <w:spacing w:line="480" w:lineRule="auto"/>
        <w:ind w:left="720" w:hanging="720"/>
        <w:rPr>
          <w:rFonts w:ascii="Times New Roman" w:hAnsi="Times New Roman" w:cs="Times New Roman"/>
          <w:sz w:val="24"/>
          <w:szCs w:val="24"/>
        </w:rPr>
      </w:pPr>
      <w:r w:rsidRPr="00562250">
        <w:rPr>
          <w:rFonts w:ascii="Times New Roman" w:eastAsia="Times New Roman" w:hAnsi="Times New Roman" w:cs="Times New Roman"/>
          <w:color w:val="222222"/>
          <w:sz w:val="24"/>
          <w:szCs w:val="24"/>
        </w:rPr>
        <w:t>World Economic Forum. (2020). The World in 2030</w:t>
      </w:r>
      <w:r w:rsidR="000D6649">
        <w:rPr>
          <w:rFonts w:ascii="Times New Roman" w:eastAsia="Times New Roman" w:hAnsi="Times New Roman" w:cs="Times New Roman"/>
          <w:color w:val="222222"/>
          <w:sz w:val="24"/>
          <w:szCs w:val="24"/>
        </w:rPr>
        <w:t xml:space="preserve">: </w:t>
      </w:r>
      <w:r w:rsidR="000D6649" w:rsidRPr="000D6649">
        <w:rPr>
          <w:rFonts w:ascii="Times New Roman" w:hAnsi="Times New Roman" w:cs="Times New Roman"/>
          <w:i/>
          <w:sz w:val="24"/>
          <w:szCs w:val="19"/>
        </w:rPr>
        <w:t>Advancing Fourth Industrial Revolution Technology for the Global Goals</w:t>
      </w:r>
      <w:r w:rsidRPr="00562250">
        <w:rPr>
          <w:rFonts w:ascii="Times New Roman" w:eastAsia="Times New Roman" w:hAnsi="Times New Roman" w:cs="Times New Roman"/>
          <w:color w:val="222222"/>
          <w:sz w:val="24"/>
          <w:szCs w:val="24"/>
        </w:rPr>
        <w:t>. Accessed online on December 3, 2020, at</w:t>
      </w:r>
      <w:r w:rsidR="004E00FB">
        <w:rPr>
          <w:rFonts w:ascii="Times New Roman" w:eastAsia="Times New Roman" w:hAnsi="Times New Roman" w:cs="Times New Roman"/>
          <w:color w:val="222222"/>
          <w:sz w:val="24"/>
          <w:szCs w:val="24"/>
        </w:rPr>
        <w:t xml:space="preserve"> </w:t>
      </w:r>
      <w:hyperlink r:id="rId8" w:history="1">
        <w:r w:rsidR="004E00FB" w:rsidRPr="005103CF">
          <w:rPr>
            <w:rStyle w:val="Hyperlink"/>
            <w:rFonts w:ascii="Times New Roman" w:eastAsia="Times New Roman" w:hAnsi="Times New Roman" w:cs="Times New Roman"/>
            <w:sz w:val="24"/>
            <w:szCs w:val="24"/>
          </w:rPr>
          <w:t>https://www.2030vision.com/vision/the-world-in-2030</w:t>
        </w:r>
      </w:hyperlink>
      <w:r w:rsidR="004E00FB">
        <w:rPr>
          <w:rFonts w:ascii="Times New Roman" w:eastAsia="Times New Roman" w:hAnsi="Times New Roman" w:cs="Times New Roman"/>
          <w:color w:val="222222"/>
          <w:sz w:val="24"/>
          <w:szCs w:val="24"/>
        </w:rPr>
        <w:t xml:space="preserve"> </w:t>
      </w:r>
    </w:p>
    <w:sectPr w:rsidR="00EC5D98" w:rsidRPr="00562250" w:rsidSect="00496DB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E4D2AE" w14:textId="77777777" w:rsidR="00050D60" w:rsidRDefault="00050D60">
      <w:pPr>
        <w:spacing w:after="0" w:line="240" w:lineRule="auto"/>
      </w:pPr>
      <w:r>
        <w:separator/>
      </w:r>
    </w:p>
  </w:endnote>
  <w:endnote w:type="continuationSeparator" w:id="0">
    <w:p w14:paraId="1A6FE6C5" w14:textId="77777777" w:rsidR="00050D60" w:rsidRDefault="00050D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9D8257" w14:textId="77777777" w:rsidR="00050D60" w:rsidRDefault="00050D60">
      <w:pPr>
        <w:spacing w:after="0" w:line="240" w:lineRule="auto"/>
      </w:pPr>
      <w:r>
        <w:separator/>
      </w:r>
    </w:p>
  </w:footnote>
  <w:footnote w:type="continuationSeparator" w:id="0">
    <w:p w14:paraId="05130DA2" w14:textId="77777777" w:rsidR="00050D60" w:rsidRDefault="00050D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03390905"/>
      <w:docPartObj>
        <w:docPartGallery w:val="Page Numbers (Top of Page)"/>
        <w:docPartUnique/>
      </w:docPartObj>
    </w:sdtPr>
    <w:sdtEndPr>
      <w:rPr>
        <w:noProof/>
      </w:rPr>
    </w:sdtEndPr>
    <w:sdtContent>
      <w:p w14:paraId="412EB0A3" w14:textId="6511BC0C" w:rsidR="002F0918" w:rsidRDefault="00496DB0">
        <w:pPr>
          <w:pStyle w:val="Header"/>
          <w:jc w:val="right"/>
        </w:pPr>
        <w:r w:rsidRPr="00496DB0">
          <w:rPr>
            <w:rFonts w:ascii="Times New Roman" w:hAnsi="Times New Roman" w:cs="Times New Roman"/>
            <w:sz w:val="24"/>
            <w:szCs w:val="24"/>
          </w:rPr>
          <w:t>AGENDA 2030 ACHIEVEMENT</w:t>
        </w:r>
        <w:r>
          <w:t xml:space="preserve">                                                                                                                      </w:t>
        </w:r>
        <w:r w:rsidR="00050D60">
          <w:fldChar w:fldCharType="begin"/>
        </w:r>
        <w:r w:rsidR="00050D60">
          <w:instrText xml:space="preserve"> PAGE   \* MERGEFORMAT </w:instrText>
        </w:r>
        <w:r w:rsidR="00050D60">
          <w:fldChar w:fldCharType="separate"/>
        </w:r>
        <w:r w:rsidR="0050232A">
          <w:rPr>
            <w:noProof/>
          </w:rPr>
          <w:t>3</w:t>
        </w:r>
        <w:r w:rsidR="00050D60">
          <w:rPr>
            <w:noProof/>
          </w:rPr>
          <w:fldChar w:fldCharType="end"/>
        </w:r>
      </w:p>
    </w:sdtContent>
  </w:sdt>
  <w:p w14:paraId="373B3F86" w14:textId="77777777" w:rsidR="002F0918" w:rsidRDefault="002F09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7EDA82" w14:textId="385C73E8" w:rsidR="002F0918" w:rsidRDefault="00050D60">
    <w:pPr>
      <w:pStyle w:val="Header"/>
    </w:pPr>
    <w:r>
      <w:t xml:space="preserve">Running </w:t>
    </w:r>
    <w:r w:rsidR="00496DB0">
      <w:t>H</w:t>
    </w:r>
    <w:r>
      <w:t xml:space="preserve">ead: </w:t>
    </w:r>
    <w:r w:rsidRPr="002F0918">
      <w:rPr>
        <w:rFonts w:ascii="Times New Roman" w:hAnsi="Times New Roman" w:cs="Times New Roman"/>
        <w:sz w:val="24"/>
      </w:rPr>
      <w:t>AGENDA 2030 ACHIEVEMENT</w:t>
    </w:r>
    <w:r w:rsidR="00496DB0">
      <w:rPr>
        <w:rFonts w:ascii="Times New Roman" w:hAnsi="Times New Roman" w:cs="Times New Roman"/>
        <w:sz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4F40"/>
    <w:rsid w:val="00050D60"/>
    <w:rsid w:val="000B43D0"/>
    <w:rsid w:val="000D6649"/>
    <w:rsid w:val="002F0918"/>
    <w:rsid w:val="003F0A9F"/>
    <w:rsid w:val="004213BB"/>
    <w:rsid w:val="00496DB0"/>
    <w:rsid w:val="004B630F"/>
    <w:rsid w:val="004E00FB"/>
    <w:rsid w:val="0050232A"/>
    <w:rsid w:val="005103CF"/>
    <w:rsid w:val="00562250"/>
    <w:rsid w:val="007E1AFC"/>
    <w:rsid w:val="00977B8A"/>
    <w:rsid w:val="009E7BA8"/>
    <w:rsid w:val="00AA09C0"/>
    <w:rsid w:val="00B17DC5"/>
    <w:rsid w:val="00B3081D"/>
    <w:rsid w:val="00B408B7"/>
    <w:rsid w:val="00D36EE9"/>
    <w:rsid w:val="00D64F40"/>
    <w:rsid w:val="00D96309"/>
    <w:rsid w:val="00E8338C"/>
    <w:rsid w:val="00EC5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4A45D"/>
  <w15:chartTrackingRefBased/>
  <w15:docId w15:val="{15397143-490D-4F0E-BD0F-E4B7B4A49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213BB"/>
    <w:rPr>
      <w:color w:val="0000FF"/>
      <w:u w:val="single"/>
    </w:rPr>
  </w:style>
  <w:style w:type="paragraph" w:styleId="Header">
    <w:name w:val="header"/>
    <w:basedOn w:val="Normal"/>
    <w:link w:val="HeaderChar"/>
    <w:uiPriority w:val="99"/>
    <w:unhideWhenUsed/>
    <w:rsid w:val="002F09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0918"/>
  </w:style>
  <w:style w:type="paragraph" w:styleId="Footer">
    <w:name w:val="footer"/>
    <w:basedOn w:val="Normal"/>
    <w:link w:val="FooterChar"/>
    <w:uiPriority w:val="99"/>
    <w:unhideWhenUsed/>
    <w:rsid w:val="002F09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09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030vision.com/vision/the-world-in-2030" TargetMode="External"/><Relationship Id="rId3" Type="http://schemas.openxmlformats.org/officeDocument/2006/relationships/webSettings" Target="webSettings.xml"/><Relationship Id="rId7" Type="http://schemas.openxmlformats.org/officeDocument/2006/relationships/hyperlink" Target="https://whattobecome.com/blog/jobs-lost-to-automation-statistic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hRPQqfwwuhU"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434</Words>
  <Characters>2478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2020-12-03T18:39:00Z</dcterms:created>
  <dcterms:modified xsi:type="dcterms:W3CDTF">2020-12-03T18:39:00Z</dcterms:modified>
</cp:coreProperties>
</file>